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C3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0F8">
        <w:rPr>
          <w:rFonts w:ascii="Times New Roman" w:hAnsi="Times New Roman" w:cs="Times New Roman"/>
          <w:sz w:val="28"/>
          <w:szCs w:val="28"/>
          <w:lang w:val="uk-UA"/>
        </w:rPr>
        <w:t>Розвиток культури в Україні у роки Першої світової війни та в період Української центральної ради</w:t>
      </w:r>
      <w:bookmarkStart w:id="0" w:name="_GoBack"/>
      <w:bookmarkEnd w:id="0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</w:t>
      </w:r>
      <w:r w:rsidR="008F70F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126FCA"/>
    <w:rsid w:val="002B20CB"/>
    <w:rsid w:val="00485A95"/>
    <w:rsid w:val="00714961"/>
    <w:rsid w:val="008F693D"/>
    <w:rsid w:val="008F70F8"/>
    <w:rsid w:val="00EC3B1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B5D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2020-11-08T09:18:00Z</dcterms:created>
  <dcterms:modified xsi:type="dcterms:W3CDTF">2020-11-28T14:25:00Z</dcterms:modified>
</cp:coreProperties>
</file>